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B5" w:rsidRPr="00DC2DB1" w:rsidRDefault="00B608B5" w:rsidP="00C96168">
      <w:pPr>
        <w:jc w:val="center"/>
        <w:rPr>
          <w:rFonts w:ascii="Arial" w:hAnsi="Arial" w:cs="Arial"/>
          <w:szCs w:val="24"/>
        </w:rPr>
      </w:pPr>
    </w:p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"/>
        <w:gridCol w:w="719"/>
        <w:gridCol w:w="73"/>
        <w:gridCol w:w="210"/>
        <w:gridCol w:w="195"/>
        <w:gridCol w:w="89"/>
        <w:gridCol w:w="141"/>
        <w:gridCol w:w="284"/>
        <w:gridCol w:w="142"/>
        <w:gridCol w:w="102"/>
        <w:gridCol w:w="323"/>
        <w:gridCol w:w="22"/>
        <w:gridCol w:w="687"/>
        <w:gridCol w:w="1134"/>
        <w:gridCol w:w="72"/>
        <w:gridCol w:w="239"/>
        <w:gridCol w:w="237"/>
        <w:gridCol w:w="7"/>
        <w:gridCol w:w="12"/>
        <w:gridCol w:w="250"/>
        <w:gridCol w:w="175"/>
        <w:gridCol w:w="351"/>
        <w:gridCol w:w="515"/>
        <w:gridCol w:w="126"/>
        <w:gridCol w:w="485"/>
        <w:gridCol w:w="71"/>
        <w:gridCol w:w="153"/>
        <w:gridCol w:w="387"/>
        <w:gridCol w:w="34"/>
        <w:gridCol w:w="146"/>
        <w:gridCol w:w="380"/>
        <w:gridCol w:w="45"/>
        <w:gridCol w:w="7"/>
        <w:gridCol w:w="277"/>
        <w:gridCol w:w="238"/>
        <w:gridCol w:w="96"/>
        <w:gridCol w:w="374"/>
        <w:gridCol w:w="238"/>
        <w:gridCol w:w="611"/>
        <w:gridCol w:w="612"/>
      </w:tblGrid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3B0787">
        <w:tc>
          <w:tcPr>
            <w:tcW w:w="209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51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44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3B0787">
        <w:tc>
          <w:tcPr>
            <w:tcW w:w="209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133055">
        <w:tc>
          <w:tcPr>
            <w:tcW w:w="138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51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6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85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5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133055">
        <w:tc>
          <w:tcPr>
            <w:tcW w:w="138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3B0787">
        <w:trPr>
          <w:trHeight w:val="59"/>
        </w:trPr>
        <w:tc>
          <w:tcPr>
            <w:tcW w:w="2660" w:type="dxa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835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146" w:type="dxa"/>
            <w:gridSpan w:val="19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3B0787">
        <w:tc>
          <w:tcPr>
            <w:tcW w:w="266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46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C912DD">
        <w:tc>
          <w:tcPr>
            <w:tcW w:w="4575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95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F75C2">
        <w:trPr>
          <w:trHeight w:val="16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26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Let.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Bloq.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F75C2">
        <w:trPr>
          <w:trHeight w:val="16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1D212E">
        <w:trPr>
          <w:trHeight w:val="160"/>
        </w:trPr>
        <w:tc>
          <w:tcPr>
            <w:tcW w:w="22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</w:p>
        </w:tc>
      </w:tr>
      <w:tr w:rsidR="00FF75C2" w:rsidRPr="00C55588" w:rsidTr="001D212E">
        <w:trPr>
          <w:trHeight w:val="94"/>
        </w:trPr>
        <w:tc>
          <w:tcPr>
            <w:tcW w:w="22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978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Nivel de estudios</w:t>
            </w: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362615" w:rsidRPr="00362615">
              <w:rPr>
                <w:rFonts w:ascii="Arial" w:hAnsi="Arial" w:cs="Arial"/>
                <w:sz w:val="14"/>
                <w:szCs w:val="14"/>
              </w:rPr>
              <w:t>(Marcar con una “X”)</w:t>
            </w:r>
          </w:p>
        </w:tc>
      </w:tr>
      <w:tr w:rsidR="001A5C29" w:rsidRPr="003272C6" w:rsidTr="00133055">
        <w:trPr>
          <w:trHeight w:val="16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36261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t xml:space="preserve"> Sin formación reglada.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13305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05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133055">
              <w:rPr>
                <w:rFonts w:ascii="Arial" w:hAnsi="Arial" w:cs="Arial"/>
                <w:sz w:val="12"/>
                <w:szCs w:val="12"/>
              </w:rPr>
              <w:t xml:space="preserve"> Educación s</w:t>
            </w:r>
            <w:r w:rsidR="00133055" w:rsidRPr="003272C6">
              <w:rPr>
                <w:rFonts w:ascii="Arial" w:hAnsi="Arial" w:cs="Arial"/>
                <w:sz w:val="12"/>
                <w:szCs w:val="12"/>
              </w:rPr>
              <w:t>ecundaria</w:t>
            </w:r>
          </w:p>
        </w:tc>
        <w:tc>
          <w:tcPr>
            <w:tcW w:w="29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13305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>Formación profesional (grado medio o superior)</w:t>
            </w:r>
          </w:p>
        </w:tc>
        <w:tc>
          <w:tcPr>
            <w:tcW w:w="428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Otros (especificar)</w:t>
            </w:r>
          </w:p>
        </w:tc>
      </w:tr>
      <w:tr w:rsidR="001A5C29" w:rsidRPr="003272C6" w:rsidTr="00133055">
        <w:trPr>
          <w:trHeight w:val="160"/>
        </w:trPr>
        <w:tc>
          <w:tcPr>
            <w:tcW w:w="16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13305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 xml:space="preserve"> Educación primaria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13305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>Bachillerato</w:t>
            </w:r>
          </w:p>
        </w:tc>
        <w:tc>
          <w:tcPr>
            <w:tcW w:w="29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931FF2" w:rsidP="0036261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362615" w:rsidRPr="003272C6">
              <w:rPr>
                <w:rFonts w:ascii="Arial" w:hAnsi="Arial" w:cs="Arial"/>
                <w:sz w:val="12"/>
                <w:szCs w:val="12"/>
              </w:rPr>
              <w:t xml:space="preserve"> Universitarios</w:t>
            </w:r>
          </w:p>
        </w:tc>
        <w:tc>
          <w:tcPr>
            <w:tcW w:w="42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62615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C6E8F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E8F" w:rsidRPr="00C55588" w:rsidRDefault="00CC6E8F" w:rsidP="00C978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Situación laboral</w:t>
            </w:r>
          </w:p>
        </w:tc>
      </w:tr>
      <w:tr w:rsidR="00A52550" w:rsidRPr="003272C6" w:rsidTr="00C912DD">
        <w:trPr>
          <w:trHeight w:val="160"/>
        </w:trPr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Cursando estudios</w:t>
            </w:r>
          </w:p>
        </w:tc>
        <w:tc>
          <w:tcPr>
            <w:tcW w:w="9467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CD3562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Estudios</w:t>
            </w:r>
          </w:p>
        </w:tc>
      </w:tr>
      <w:tr w:rsidR="00A52550" w:rsidRPr="003272C6" w:rsidTr="00C912DD">
        <w:trPr>
          <w:trHeight w:val="160"/>
        </w:trPr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467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C912DD" w:rsidRDefault="00A52550" w:rsidP="00A5255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3272C6" w:rsidTr="00C912DD">
        <w:trPr>
          <w:trHeight w:val="224"/>
        </w:trPr>
        <w:tc>
          <w:tcPr>
            <w:tcW w:w="11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En paro</w:t>
            </w:r>
          </w:p>
        </w:tc>
        <w:tc>
          <w:tcPr>
            <w:tcW w:w="116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Tiempo en paro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3272C6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Menos de 6 meses</w:t>
            </w:r>
          </w:p>
        </w:tc>
        <w:tc>
          <w:tcPr>
            <w:tcW w:w="1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3272C6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Entre 1 año y 2 años </w:t>
            </w:r>
          </w:p>
        </w:tc>
        <w:tc>
          <w:tcPr>
            <w:tcW w:w="359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Observaciones</w:t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1A5C29" w:rsidRPr="003272C6" w:rsidTr="00C912DD">
        <w:trPr>
          <w:trHeight w:val="224"/>
        </w:trPr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3272C6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Entre 6 meses y 1 año </w:t>
            </w:r>
          </w:p>
        </w:tc>
        <w:tc>
          <w:tcPr>
            <w:tcW w:w="1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931FF2" w:rsidP="003272C6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A52550" w:rsidRPr="003272C6">
              <w:rPr>
                <w:rFonts w:ascii="Arial" w:hAnsi="Arial" w:cs="Arial"/>
                <w:sz w:val="12"/>
                <w:szCs w:val="12"/>
              </w:rPr>
              <w:t xml:space="preserve"> Más de 2 años</w:t>
            </w:r>
          </w:p>
        </w:tc>
        <w:tc>
          <w:tcPr>
            <w:tcW w:w="35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C912DD" w:rsidRDefault="00A52550" w:rsidP="00A5255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6009" w:rsidRPr="003272C6" w:rsidTr="00C912DD">
        <w:trPr>
          <w:trHeight w:val="105"/>
        </w:trPr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931FF2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t xml:space="preserve"> En activo</w:t>
            </w:r>
          </w:p>
        </w:tc>
        <w:tc>
          <w:tcPr>
            <w:tcW w:w="1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931FF2" w:rsidP="00AB6E2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t xml:space="preserve"> Trabajador por cuenta propia</w:t>
            </w:r>
          </w:p>
        </w:tc>
        <w:tc>
          <w:tcPr>
            <w:tcW w:w="8304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AB6E2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Labores que desempeña:</w:t>
            </w:r>
          </w:p>
        </w:tc>
      </w:tr>
      <w:tr w:rsidR="008C6009" w:rsidRPr="003272C6" w:rsidTr="00C912DD">
        <w:trPr>
          <w:trHeight w:val="105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AB6E2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4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3272C6" w:rsidTr="00C912DD">
        <w:trPr>
          <w:trHeight w:val="103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931FF2" w:rsidP="00C912D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t>Trabajador por cuenta ajena</w:t>
            </w:r>
          </w:p>
        </w:tc>
        <w:tc>
          <w:tcPr>
            <w:tcW w:w="27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Puesto que desempeña</w:t>
            </w:r>
          </w:p>
        </w:tc>
        <w:tc>
          <w:tcPr>
            <w:tcW w:w="365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CIF entidad</w:t>
            </w:r>
          </w:p>
        </w:tc>
      </w:tr>
      <w:tr w:rsidR="001A5C29" w:rsidRPr="003272C6" w:rsidTr="00C912DD">
        <w:trPr>
          <w:trHeight w:val="102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2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2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91302A">
        <w:trPr>
          <w:trHeight w:val="218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692D22">
        <w:trPr>
          <w:trHeight w:val="618"/>
        </w:trPr>
        <w:tc>
          <w:tcPr>
            <w:tcW w:w="532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31FF2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931FF2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B19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31FF2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31FF2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31FF2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931FF2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823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065823"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32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31FF2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31FF2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931FF2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823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065823"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31FF2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91302A">
              <w:rPr>
                <w:rFonts w:ascii="Arial" w:hAnsi="Arial" w:cs="Arial"/>
                <w:sz w:val="12"/>
                <w:szCs w:val="12"/>
              </w:rPr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 w:rsidR="0091302A">
              <w:rPr>
                <w:rFonts w:ascii="Arial" w:hAnsi="Arial" w:cs="Arial"/>
                <w:sz w:val="12"/>
                <w:szCs w:val="12"/>
              </w:rPr>
              <w:t>__________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1D212E">
        <w:trPr>
          <w:trHeight w:val="16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12E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931FF2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C29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1A5C29"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="001A5C29"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C912DD">
        <w:trPr>
          <w:trHeight w:val="389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1D212E">
        <w:trPr>
          <w:trHeight w:val="163"/>
        </w:trPr>
        <w:tc>
          <w:tcPr>
            <w:tcW w:w="648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:rsidTr="001D212E">
        <w:trPr>
          <w:trHeight w:val="163"/>
        </w:trPr>
        <w:tc>
          <w:tcPr>
            <w:tcW w:w="648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donde procederé a recogerlo</w:t>
            </w:r>
          </w:p>
        </w:tc>
      </w:tr>
      <w:tr w:rsidR="0025485A" w:rsidRPr="003272C6" w:rsidTr="00C912DD">
        <w:trPr>
          <w:trHeight w:val="1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302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931FF2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85A"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3272C6">
              <w:rPr>
                <w:rFonts w:ascii="Arial" w:hAnsi="Arial" w:cs="Arial"/>
                <w:sz w:val="12"/>
                <w:szCs w:val="12"/>
              </w:rPr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C912DD">
        <w:trPr>
          <w:trHeight w:val="5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931FF2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091"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A65C10">
              <w:rPr>
                <w:rFonts w:ascii="Arial" w:hAnsi="Arial" w:cs="Arial"/>
                <w:sz w:val="14"/>
                <w:szCs w:val="14"/>
              </w:rPr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931FF2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="0025485A"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352F7">
              <w:rPr>
                <w:rFonts w:ascii="Arial" w:hAnsi="Arial" w:cs="Arial"/>
                <w:sz w:val="14"/>
                <w:szCs w:val="14"/>
              </w:rPr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="0025485A"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“.jpg” no será necesaria adjuntarlas a esta solicitud en soporte físico.</w:t>
            </w:r>
          </w:p>
        </w:tc>
      </w:tr>
      <w:tr w:rsidR="0025485A" w:rsidRPr="00C55588" w:rsidTr="00C912DD">
        <w:trPr>
          <w:trHeight w:val="50"/>
        </w:trPr>
        <w:tc>
          <w:tcPr>
            <w:tcW w:w="1064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8A7C0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 o en su defecto a la Dirección General de </w:t>
            </w:r>
            <w:r w:rsidR="008A7C0C">
              <w:rPr>
                <w:rFonts w:ascii="Arial" w:hAnsi="Arial" w:cs="Arial"/>
                <w:sz w:val="14"/>
                <w:szCs w:val="14"/>
              </w:rPr>
              <w:t>Agua, Agricultura, Ganadería y Pesca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ambos situados en Plaza Juan XXIII s/n, de la ciudad de Murcia con código postal 30008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="00931FF2"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931FF2" w:rsidRPr="00C55588">
              <w:rPr>
                <w:rFonts w:ascii="Arial" w:hAnsi="Arial" w:cs="Arial"/>
                <w:sz w:val="14"/>
                <w:szCs w:val="14"/>
              </w:rPr>
            </w:r>
            <w:r w:rsidR="00931FF2"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80DD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80DD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80DD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80DD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80DD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931FF2"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C912DD">
        <w:trPr>
          <w:trHeight w:val="456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757F5A">
      <w:headerReference w:type="default" r:id="rId8"/>
      <w:footerReference w:type="default" r:id="rId9"/>
      <w:headerReference w:type="first" r:id="rId10"/>
      <w:pgSz w:w="11907" w:h="16840" w:code="9"/>
      <w:pgMar w:top="1843" w:right="709" w:bottom="284" w:left="737" w:header="284" w:footer="2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886" w:rsidRDefault="00F95886">
      <w:r>
        <w:separator/>
      </w:r>
    </w:p>
  </w:endnote>
  <w:endnote w:type="continuationSeparator" w:id="0">
    <w:p w:rsidR="00F95886" w:rsidRDefault="00F9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533"/>
      <w:gridCol w:w="3534"/>
      <w:gridCol w:w="3534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="00931FF2"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931FF2"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28264E">
            <w:rPr>
              <w:rFonts w:ascii="Arial" w:hAnsi="Arial" w:cs="Arial"/>
              <w:noProof/>
              <w:sz w:val="16"/>
              <w:szCs w:val="16"/>
            </w:rPr>
            <w:t>1</w:t>
          </w:r>
          <w:r w:rsidR="00931FF2"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fldSimple w:instr="NUMPAGES  \* Arabic  \* MERGEFORMAT">
            <w:r w:rsidR="0028264E" w:rsidRPr="0028264E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  <w:tc>
        <w:tcPr>
          <w:tcW w:w="3534" w:type="dxa"/>
          <w:shd w:val="clear" w:color="auto" w:fill="auto"/>
        </w:tcPr>
        <w:p w:rsidR="000941B3" w:rsidRPr="000C1C4C" w:rsidRDefault="00B1299C" w:rsidP="00DC2DB1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DC2DB1">
            <w:rPr>
              <w:rFonts w:ascii="Arial" w:hAnsi="Arial" w:cs="Arial"/>
              <w:sz w:val="14"/>
              <w:szCs w:val="14"/>
            </w:rPr>
            <w:t>7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886" w:rsidRDefault="00F95886">
      <w:r>
        <w:separator/>
      </w:r>
    </w:p>
  </w:footnote>
  <w:footnote w:type="continuationSeparator" w:id="0">
    <w:p w:rsidR="00F95886" w:rsidRDefault="00F95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BE" w:rsidRPr="009412E7" w:rsidRDefault="008F4C93" w:rsidP="007C7EBE">
    <w:pPr>
      <w:pStyle w:val="Encabezado"/>
    </w:pPr>
    <w:r w:rsidRPr="00751CDF">
      <w:rPr>
        <w:noProof/>
      </w:rPr>
      <w:drawing>
        <wp:inline distT="0" distB="0" distL="0" distR="0">
          <wp:extent cx="6524625" cy="885825"/>
          <wp:effectExtent l="0" t="0" r="9525" b="9525"/>
          <wp:docPr id="1" name="Imagen 5" descr="T:\DG_IA\FTT\SERVICIO_FORMACION\09 Calidad\Plantillas y logos\18-05-2017\LOGOS PNG DG Y SERV\encabezado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T:\DG_IA\FTT\SERVICIO_FORMACION\09 Calidad\Plantillas y logos\18-05-2017\LOGOS PNG DG Y SERV\encabezado 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1B3" w:rsidRDefault="000941B3" w:rsidP="00B608B5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2" name="Imagen 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3D38"/>
    <w:rsid w:val="000C5B1C"/>
    <w:rsid w:val="000D2D4E"/>
    <w:rsid w:val="000D39FA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5ACF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8264E"/>
    <w:rsid w:val="0029127E"/>
    <w:rsid w:val="002959F2"/>
    <w:rsid w:val="00297F41"/>
    <w:rsid w:val="002A0C6D"/>
    <w:rsid w:val="002A2294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175D"/>
    <w:rsid w:val="00362615"/>
    <w:rsid w:val="00373E25"/>
    <w:rsid w:val="00374B82"/>
    <w:rsid w:val="00380856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3EE6"/>
    <w:rsid w:val="004641AE"/>
    <w:rsid w:val="00464238"/>
    <w:rsid w:val="00465A8C"/>
    <w:rsid w:val="004728B3"/>
    <w:rsid w:val="004757DB"/>
    <w:rsid w:val="00482B11"/>
    <w:rsid w:val="00490CB4"/>
    <w:rsid w:val="00497768"/>
    <w:rsid w:val="004A2C8A"/>
    <w:rsid w:val="004B07D4"/>
    <w:rsid w:val="004B0EB2"/>
    <w:rsid w:val="004B3DF2"/>
    <w:rsid w:val="004B3FBA"/>
    <w:rsid w:val="004D6DD5"/>
    <w:rsid w:val="004E3CAF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26CD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1C57"/>
    <w:rsid w:val="00931FF2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CE6771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3320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658C6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95886"/>
    <w:rsid w:val="00FA4CCC"/>
    <w:rsid w:val="00FB4B0A"/>
    <w:rsid w:val="00FB6ED8"/>
    <w:rsid w:val="00FC10E9"/>
    <w:rsid w:val="00FC3E3E"/>
    <w:rsid w:val="00FC4564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6">
      <o:colormru v:ext="edit" colors="#ddd,#c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rsid w:val="00931C57"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31C57"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931C57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931C57"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rsid w:val="00931C57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31C57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931C57"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rsid w:val="00931C57"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931C57"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1C5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31C57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931C57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rsid w:val="00931C57"/>
    <w:pPr>
      <w:jc w:val="both"/>
    </w:pPr>
    <w:rPr>
      <w:sz w:val="24"/>
    </w:rPr>
  </w:style>
  <w:style w:type="paragraph" w:styleId="Textoindependiente2">
    <w:name w:val="Body Text 2"/>
    <w:basedOn w:val="Normal"/>
    <w:rsid w:val="00931C57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  <w:rsid w:val="00931C57"/>
  </w:style>
  <w:style w:type="paragraph" w:styleId="Sangra2detindependiente">
    <w:name w:val="Body Text Indent 2"/>
    <w:basedOn w:val="Normal"/>
    <w:rsid w:val="00931C57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>
    <w:name w:val="Table Grid 1"/>
    <w:basedOn w:val="Tablanormal"/>
    <w:rsid w:val="002130D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888C-3483-4434-9479-934B8A59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elisamc</cp:lastModifiedBy>
  <cp:revision>10</cp:revision>
  <cp:lastPrinted>2019-09-27T07:07:00Z</cp:lastPrinted>
  <dcterms:created xsi:type="dcterms:W3CDTF">2019-02-12T13:35:00Z</dcterms:created>
  <dcterms:modified xsi:type="dcterms:W3CDTF">2019-09-27T07:47:00Z</dcterms:modified>
</cp:coreProperties>
</file>